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szines-digitalis-rajztabla3.com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szines-digitalis-rajztabla3.com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http://szines-digitalis-rajztabla3.com/adatvedelem/aszf.php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http://szines-digitalis-rajztabla3.com/adatvedelem/ASZF_Letoltes.php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szines-digitalis-rajztabla3.com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szines-digitalis-rajztabla3.com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szines-digitalis-rajztabla3.com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szines-digitalis-rajztabla3.com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szines-digitalis-rajztabla3.com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szines-digitalis-rajztabla3.com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http://szines-digitalis-rajztabla3.com/adatvedelem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szines-digitalis-rajztabla3.com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